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8A2" w:rsidRDefault="007668A2" w:rsidP="0056716F">
      <w:pPr>
        <w:pStyle w:val="Nessunaspaziatura"/>
        <w:jc w:val="right"/>
      </w:pPr>
      <w:r>
        <w:t xml:space="preserve">ALLEGATO B </w:t>
      </w:r>
      <w:r w:rsidR="00A85253" w:rsidRPr="00A85253">
        <w:t xml:space="preserve"> </w:t>
      </w:r>
    </w:p>
    <w:p w:rsidR="007668A2" w:rsidRDefault="007668A2" w:rsidP="00A85253">
      <w:pPr>
        <w:jc w:val="center"/>
        <w:rPr>
          <w:b/>
          <w:bCs/>
        </w:rPr>
      </w:pPr>
    </w:p>
    <w:p w:rsidR="00476824" w:rsidRDefault="00A85253" w:rsidP="00A85253">
      <w:pPr>
        <w:jc w:val="center"/>
        <w:rPr>
          <w:b/>
          <w:bCs/>
        </w:rPr>
      </w:pPr>
      <w:r w:rsidRPr="00A85253">
        <w:rPr>
          <w:b/>
          <w:bCs/>
        </w:rPr>
        <w:t>Dichiarazione accettazione patti e condizioni</w:t>
      </w:r>
    </w:p>
    <w:p w:rsidR="001D21AC" w:rsidRPr="00A85253" w:rsidRDefault="001D21AC" w:rsidP="00A85253">
      <w:pPr>
        <w:jc w:val="center"/>
        <w:rPr>
          <w:b/>
          <w:bCs/>
        </w:rPr>
      </w:pPr>
      <w:r>
        <w:rPr>
          <w:b/>
          <w:bCs/>
        </w:rPr>
        <w:t>(ai sensi de</w:t>
      </w:r>
      <w:r w:rsidR="00220D03">
        <w:rPr>
          <w:b/>
          <w:bCs/>
        </w:rPr>
        <w:t xml:space="preserve">gli artt. 46 e </w:t>
      </w:r>
      <w:r w:rsidR="00115EC8">
        <w:rPr>
          <w:b/>
          <w:bCs/>
        </w:rPr>
        <w:t>47</w:t>
      </w:r>
      <w:r>
        <w:rPr>
          <w:b/>
          <w:bCs/>
        </w:rPr>
        <w:t xml:space="preserve"> del DPR 445/2000) </w:t>
      </w:r>
    </w:p>
    <w:p w:rsidR="00A85253" w:rsidRDefault="00A85253" w:rsidP="007668A2">
      <w:pPr>
        <w:jc w:val="both"/>
      </w:pPr>
      <w:r w:rsidRPr="00A85253">
        <w:rPr>
          <w:b/>
          <w:bCs/>
        </w:rPr>
        <w:t>OGGETTO:</w:t>
      </w:r>
      <w:r>
        <w:t xml:space="preserve"> Bando di gara a pubblico incanto </w:t>
      </w:r>
      <w:r w:rsidR="001D21AC">
        <w:t>avente ad oggetto l’</w:t>
      </w:r>
      <w:r>
        <w:t xml:space="preserve">affitto del ramo d’azienda </w:t>
      </w:r>
      <w:r w:rsidR="00104C50">
        <w:t>(bar) d</w:t>
      </w:r>
      <w:r>
        <w:t>ell’impianto</w:t>
      </w:r>
      <w:r w:rsidR="00AD2F6A">
        <w:t xml:space="preserve"> </w:t>
      </w:r>
      <w:r w:rsidR="007668A2">
        <w:t xml:space="preserve"> della p</w:t>
      </w:r>
      <w:r>
        <w:t xml:space="preserve">iscina </w:t>
      </w:r>
      <w:r w:rsidR="007668A2">
        <w:t xml:space="preserve">esterna </w:t>
      </w:r>
      <w:r>
        <w:t xml:space="preserve">di Via San </w:t>
      </w:r>
      <w:proofErr w:type="spellStart"/>
      <w:r>
        <w:t>Pedrino</w:t>
      </w:r>
      <w:proofErr w:type="spellEnd"/>
      <w:r>
        <w:t>, 20 – Paullo.</w:t>
      </w:r>
    </w:p>
    <w:p w:rsidR="00A85253" w:rsidRDefault="001D21AC" w:rsidP="001D21AC">
      <w:pPr>
        <w:jc w:val="both"/>
      </w:pPr>
      <w:r>
        <w:t xml:space="preserve">Il sottoscritto……………………………………………….., nato a………………………………..( ) il……………. …. residente a…………………………………….( ) in Via …………………………………........................n.................. in qualità di ………………………….. e legale rappresentante della …………………………………………………. con sede in …………………………………………..Via ……………………………………………………. n………… codice fiscale ………………………………………. e P.IVA…………………………………………………………….. </w:t>
      </w:r>
    </w:p>
    <w:p w:rsidR="007668A2" w:rsidRDefault="001D21AC" w:rsidP="007668A2">
      <w:pPr>
        <w:jc w:val="both"/>
      </w:pPr>
      <w:r>
        <w:t xml:space="preserve">ai fini della partecipazione alla gara in oggetto, </w:t>
      </w:r>
      <w:r w:rsidR="007668A2">
        <w:t>consapevole delle responsabilità e delle pene stabilite dalla legge per false attestazioni e che mendaci dichiarazioni, la falsità negli atti e l’uso di atti falsi, oltre a comportare la decadenza dei benefici eventualmente conseguiti al provvedimento emanato sulla base della dichiarazione non veritiera (art. 75 del D.P.R. 445/2000), costituiscono reato punito ai sensi del Codice Penale e delle leggi speciali in materia (art. 76 D.P.R. 445/2000) sotto la sua responsabilità</w:t>
      </w:r>
    </w:p>
    <w:p w:rsidR="00A85253" w:rsidRPr="00A85253" w:rsidRDefault="00A85253" w:rsidP="00A85253">
      <w:pPr>
        <w:jc w:val="center"/>
        <w:rPr>
          <w:b/>
          <w:bCs/>
        </w:rPr>
      </w:pPr>
      <w:r w:rsidRPr="00A85253">
        <w:rPr>
          <w:b/>
          <w:bCs/>
        </w:rPr>
        <w:t>DICHIARA</w:t>
      </w:r>
    </w:p>
    <w:p w:rsidR="00A85253" w:rsidRDefault="001D21AC" w:rsidP="001D21AC">
      <w:pPr>
        <w:jc w:val="both"/>
      </w:pPr>
      <w:r>
        <w:t>d</w:t>
      </w:r>
      <w:r w:rsidR="00A85253">
        <w:t>i accettare tutti i patti e le condizioni di aggiudicazione della gara</w:t>
      </w:r>
      <w:r>
        <w:t>,</w:t>
      </w:r>
      <w:r w:rsidR="00A85253">
        <w:t xml:space="preserve"> così come riportati nel te</w:t>
      </w:r>
      <w:r>
        <w:t>sto integrale del bando di gara ed</w:t>
      </w:r>
      <w:r w:rsidR="00A85253">
        <w:t xml:space="preserve"> in particolare:</w:t>
      </w:r>
    </w:p>
    <w:p w:rsidR="00A85253" w:rsidRDefault="001D21AC" w:rsidP="00BF2ABB">
      <w:pPr>
        <w:pStyle w:val="Paragrafoelenco"/>
        <w:numPr>
          <w:ilvl w:val="0"/>
          <w:numId w:val="1"/>
        </w:numPr>
        <w:jc w:val="both"/>
      </w:pPr>
      <w:r>
        <w:t>d</w:t>
      </w:r>
      <w:r w:rsidR="00A85253">
        <w:t>i essere in possesso dei requisiti professionali e morali previsti dalla L.R. n. 6/2010 e dall’art. 71 del D.</w:t>
      </w:r>
      <w:r>
        <w:t xml:space="preserve"> </w:t>
      </w:r>
      <w:proofErr w:type="spellStart"/>
      <w:r w:rsidR="00A85253">
        <w:t>Lgs</w:t>
      </w:r>
      <w:proofErr w:type="spellEnd"/>
      <w:r>
        <w:t>.</w:t>
      </w:r>
      <w:r w:rsidR="00A85253">
        <w:t xml:space="preserve"> n. 59/2010, e successive modificazioni ed integrazioni, per l’esercizio di somministrazione al pubblico di alimenti e bevande</w:t>
      </w:r>
      <w:r w:rsidR="00BF2ABB">
        <w:t xml:space="preserve"> e di essere in possesso di tutte le autorizzazioni e licenze per l’esercizio della predetta attività,</w:t>
      </w:r>
      <w:bookmarkStart w:id="0" w:name="_GoBack"/>
      <w:bookmarkEnd w:id="0"/>
      <w:r w:rsidR="00BF2ABB">
        <w:t xml:space="preserve"> ai sensi dell’art. </w:t>
      </w:r>
      <w:r w:rsidR="00BF2ABB" w:rsidRPr="00BF2ABB">
        <w:t xml:space="preserve">5 </w:t>
      </w:r>
      <w:proofErr w:type="spellStart"/>
      <w:r w:rsidR="00BF2ABB" w:rsidRPr="00BF2ABB">
        <w:t>lett</w:t>
      </w:r>
      <w:proofErr w:type="spellEnd"/>
      <w:r w:rsidR="00BF2ABB" w:rsidRPr="00BF2ABB">
        <w:t xml:space="preserve">. a) </w:t>
      </w:r>
      <w:r w:rsidR="00BF2ABB">
        <w:t>e b) della L. 25.8.1991, n. 287</w:t>
      </w:r>
      <w:r w:rsidR="00A85253">
        <w:t>;</w:t>
      </w:r>
    </w:p>
    <w:p w:rsidR="00A85253" w:rsidRDefault="001D21AC" w:rsidP="001D21AC">
      <w:pPr>
        <w:pStyle w:val="Paragrafoelenco"/>
        <w:numPr>
          <w:ilvl w:val="0"/>
          <w:numId w:val="1"/>
        </w:numPr>
        <w:jc w:val="both"/>
      </w:pPr>
      <w:r>
        <w:t>d</w:t>
      </w:r>
      <w:r w:rsidR="00A85253">
        <w:t>i aver preso visione dello stato dei luoghi e delle condizioni de</w:t>
      </w:r>
      <w:r>
        <w:t xml:space="preserve">i beni </w:t>
      </w:r>
      <w:r w:rsidR="00A85253">
        <w:t>oggetto del</w:t>
      </w:r>
      <w:r>
        <w:t>la procedura di gara</w:t>
      </w:r>
      <w:r w:rsidR="00A85253">
        <w:t>;</w:t>
      </w:r>
    </w:p>
    <w:p w:rsidR="00A85253" w:rsidRDefault="001D21AC" w:rsidP="001D21AC">
      <w:pPr>
        <w:pStyle w:val="Paragrafoelenco"/>
        <w:numPr>
          <w:ilvl w:val="0"/>
          <w:numId w:val="1"/>
        </w:numPr>
        <w:jc w:val="both"/>
      </w:pPr>
      <w:r>
        <w:t>d</w:t>
      </w:r>
      <w:r w:rsidR="00A85253">
        <w:t xml:space="preserve">i aver preso visione </w:t>
      </w:r>
      <w:r w:rsidR="004E1065">
        <w:t>degli schemi</w:t>
      </w:r>
      <w:r w:rsidR="00AD2F6A">
        <w:t xml:space="preserve"> di contratto</w:t>
      </w:r>
      <w:r>
        <w:t xml:space="preserve"> di cui a</w:t>
      </w:r>
      <w:r w:rsidR="00104C50">
        <w:t xml:space="preserve">gli Allegati </w:t>
      </w:r>
      <w:r>
        <w:t xml:space="preserve">C </w:t>
      </w:r>
      <w:r w:rsidR="00104C50">
        <w:t xml:space="preserve">e D </w:t>
      </w:r>
      <w:r>
        <w:t>del bando</w:t>
      </w:r>
      <w:r w:rsidR="00AD2F6A">
        <w:t xml:space="preserve"> e di accertarne interamente il contenuto;</w:t>
      </w:r>
    </w:p>
    <w:p w:rsidR="00AD2F6A" w:rsidRDefault="001D21AC" w:rsidP="00AD2F6A">
      <w:pPr>
        <w:pStyle w:val="Paragrafoelenco"/>
        <w:numPr>
          <w:ilvl w:val="0"/>
          <w:numId w:val="1"/>
        </w:numPr>
      </w:pPr>
      <w:r>
        <w:t>d</w:t>
      </w:r>
      <w:r w:rsidR="00AD2F6A">
        <w:t>i essere in regola con gli obblighi di assunzione dei disabili previsti dalla L. 68/99;</w:t>
      </w:r>
    </w:p>
    <w:p w:rsidR="00AD2F6A" w:rsidRDefault="00104C50" w:rsidP="001D21AC">
      <w:pPr>
        <w:pStyle w:val="Paragrafoelenco"/>
        <w:numPr>
          <w:ilvl w:val="0"/>
          <w:numId w:val="1"/>
        </w:numPr>
        <w:jc w:val="both"/>
      </w:pPr>
      <w:r>
        <w:t>l</w:t>
      </w:r>
      <w:r w:rsidR="00AD2F6A">
        <w:t>’inesistenza di procedimenti o p</w:t>
      </w:r>
      <w:r w:rsidR="00324D06">
        <w:t>rovvedimenti ai sensi delle L. 3</w:t>
      </w:r>
      <w:r w:rsidR="00AD2F6A">
        <w:t>0/94 e n. 55/90 e successive modificazioni e integrazioni, recanti disposizioni in materia di lotta alla delinquenza mafiosa</w:t>
      </w:r>
      <w:r w:rsidR="007E7132">
        <w:t xml:space="preserve">, nonché l’insussistenza  </w:t>
      </w:r>
      <w:r w:rsidR="007E7132" w:rsidRPr="005065F8">
        <w:rPr>
          <w:rFonts w:ascii="Calibri" w:eastAsia="PMingLiU" w:hAnsi="Calibri"/>
        </w:rPr>
        <w:t xml:space="preserve">di cause di decadenza, di sospensione o di divieto previste dall'articolo </w:t>
      </w:r>
      <w:hyperlink r:id="rId6" w:history="1">
        <w:r w:rsidR="007E7132" w:rsidRPr="005065F8">
          <w:rPr>
            <w:rFonts w:ascii="Calibri" w:eastAsia="PMingLiU" w:hAnsi="Calibri"/>
          </w:rPr>
          <w:t>67</w:t>
        </w:r>
      </w:hyperlink>
      <w:r w:rsidR="007E7132" w:rsidRPr="005065F8">
        <w:rPr>
          <w:rFonts w:ascii="Calibri" w:eastAsia="PMingLiU" w:hAnsi="Calibri"/>
        </w:rPr>
        <w:t xml:space="preserve"> del </w:t>
      </w:r>
      <w:hyperlink r:id="rId7" w:history="1">
        <w:r w:rsidR="007E7132" w:rsidRPr="005065F8">
          <w:rPr>
            <w:rFonts w:ascii="Calibri" w:eastAsia="PMingLiU" w:hAnsi="Calibri"/>
          </w:rPr>
          <w:t>decreto legislativo 6 settembre 2011, n. 159</w:t>
        </w:r>
      </w:hyperlink>
      <w:r w:rsidR="007E7132" w:rsidRPr="005065F8">
        <w:rPr>
          <w:rFonts w:ascii="Calibri" w:eastAsia="PMingLiU" w:hAnsi="Calibri"/>
        </w:rPr>
        <w:t xml:space="preserve"> o di un tentativo di infiltrazione mafiosa di cui all'articolo 84, comma 4, del medesimo decreto</w:t>
      </w:r>
      <w:r w:rsidR="00AD2F6A">
        <w:t>.</w:t>
      </w:r>
    </w:p>
    <w:p w:rsidR="00AD2F6A" w:rsidRDefault="00AD2F6A" w:rsidP="00AD2F6A"/>
    <w:p w:rsidR="00AD2F6A" w:rsidRDefault="00AD2F6A" w:rsidP="00AD2F6A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AD2F6A" w:rsidRDefault="00AD2F6A" w:rsidP="00AD2F6A"/>
    <w:p w:rsidR="00AD2F6A" w:rsidRDefault="00AD2F6A" w:rsidP="00AD2F6A">
      <w:r>
        <w:t>(allegata fotocopia documento d’identità)</w:t>
      </w:r>
    </w:p>
    <w:sectPr w:rsidR="00AD2F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B71"/>
    <w:multiLevelType w:val="hybridMultilevel"/>
    <w:tmpl w:val="CDE2E3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53"/>
    <w:rsid w:val="00104C50"/>
    <w:rsid w:val="00115EC8"/>
    <w:rsid w:val="001D21AC"/>
    <w:rsid w:val="00220D03"/>
    <w:rsid w:val="00324D06"/>
    <w:rsid w:val="00476824"/>
    <w:rsid w:val="004E1065"/>
    <w:rsid w:val="0056716F"/>
    <w:rsid w:val="007668A2"/>
    <w:rsid w:val="007E607F"/>
    <w:rsid w:val="007E7132"/>
    <w:rsid w:val="00A85253"/>
    <w:rsid w:val="00AD2F6A"/>
    <w:rsid w:val="00BF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5253"/>
    <w:pPr>
      <w:ind w:left="720"/>
      <w:contextualSpacing/>
    </w:pPr>
  </w:style>
  <w:style w:type="paragraph" w:styleId="Nessunaspaziatura">
    <w:name w:val="No Spacing"/>
    <w:uiPriority w:val="1"/>
    <w:qFormat/>
    <w:rsid w:val="00567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5253"/>
    <w:pPr>
      <w:ind w:left="720"/>
      <w:contextualSpacing/>
    </w:pPr>
  </w:style>
  <w:style w:type="paragraph" w:styleId="Nessunaspaziatura">
    <w:name w:val="No Spacing"/>
    <w:uiPriority w:val="1"/>
    <w:qFormat/>
    <w:rsid w:val="00567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kernel.go('bd',%7bmask:'main',opera:'61',id:'61LX0000758639ART0',key:'61LX0000758639ART0',%20callerTicket:%20'',%20userKey:%20'',_menu:'normativa',kind:''%7d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kernel.go('bd',%7bmask:'main',opera:'61',id:'61LX0000758639ART130',key:'61LX0000758639ART130',%20callerTicket:%20'',%20userKey:%20'',_menu:'normativa',kind:''%7d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Merlo</dc:creator>
  <cp:keywords/>
  <dc:description/>
  <cp:lastModifiedBy>Anna Ranzani</cp:lastModifiedBy>
  <cp:revision>7</cp:revision>
  <cp:lastPrinted>2017-01-09T10:04:00Z</cp:lastPrinted>
  <dcterms:created xsi:type="dcterms:W3CDTF">2016-11-25T16:41:00Z</dcterms:created>
  <dcterms:modified xsi:type="dcterms:W3CDTF">2017-01-26T10:00:00Z</dcterms:modified>
</cp:coreProperties>
</file>